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CE" w:rsidRPr="00367ECE" w:rsidRDefault="00464E33" w:rsidP="00367E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67ECE" w:rsidRPr="00367ECE" w:rsidRDefault="00367ECE" w:rsidP="00367E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7ECE">
        <w:rPr>
          <w:rFonts w:ascii="Times New Roman" w:hAnsi="Times New Roman" w:cs="Times New Roman"/>
          <w:sz w:val="28"/>
          <w:szCs w:val="28"/>
        </w:rPr>
        <w:t xml:space="preserve"> к Положению об антикоррупционной политике </w:t>
      </w:r>
    </w:p>
    <w:p w:rsidR="00367ECE" w:rsidRPr="00367ECE" w:rsidRDefault="00367ECE" w:rsidP="00367E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7ECE">
        <w:rPr>
          <w:rFonts w:ascii="Times New Roman" w:hAnsi="Times New Roman" w:cs="Times New Roman"/>
          <w:sz w:val="28"/>
          <w:szCs w:val="28"/>
        </w:rPr>
        <w:t>ОКУ ЦЗН г</w:t>
      </w:r>
      <w:proofErr w:type="gramStart"/>
      <w:r w:rsidRPr="00367EC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67ECE">
        <w:rPr>
          <w:rFonts w:ascii="Times New Roman" w:hAnsi="Times New Roman" w:cs="Times New Roman"/>
          <w:sz w:val="28"/>
          <w:szCs w:val="28"/>
        </w:rPr>
        <w:t>агнитогорска, утвержденному приказом</w:t>
      </w:r>
    </w:p>
    <w:p w:rsidR="00367ECE" w:rsidRPr="00367ECE" w:rsidRDefault="00367ECE" w:rsidP="00367E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7ECE">
        <w:rPr>
          <w:rFonts w:ascii="Times New Roman" w:hAnsi="Times New Roman" w:cs="Times New Roman"/>
          <w:sz w:val="28"/>
          <w:szCs w:val="28"/>
        </w:rPr>
        <w:t>И.о.директора ОКУ ЦЗН г</w:t>
      </w:r>
      <w:proofErr w:type="gramStart"/>
      <w:r w:rsidRPr="00367EC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67ECE">
        <w:rPr>
          <w:rFonts w:ascii="Times New Roman" w:hAnsi="Times New Roman" w:cs="Times New Roman"/>
          <w:sz w:val="28"/>
          <w:szCs w:val="28"/>
        </w:rPr>
        <w:t>агнитогорска</w:t>
      </w:r>
    </w:p>
    <w:p w:rsidR="00367ECE" w:rsidRPr="00367ECE" w:rsidRDefault="009E5B94" w:rsidP="00367ECE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06.02.2019 года № 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67ECE" w:rsidRPr="00367ECE" w:rsidRDefault="005B5833" w:rsidP="00367EC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367ECE">
        <w:rPr>
          <w:b/>
          <w:bCs/>
          <w:color w:val="000000"/>
          <w:sz w:val="28"/>
          <w:szCs w:val="28"/>
          <w:bdr w:val="none" w:sz="0" w:space="0" w:color="auto" w:frame="1"/>
        </w:rPr>
        <w:t>П</w:t>
      </w:r>
      <w:r w:rsidR="00367ECE" w:rsidRPr="00367ECE">
        <w:rPr>
          <w:b/>
          <w:bCs/>
          <w:color w:val="000000"/>
          <w:sz w:val="28"/>
          <w:szCs w:val="28"/>
          <w:bdr w:val="none" w:sz="0" w:space="0" w:color="auto" w:frame="1"/>
        </w:rPr>
        <w:t>ОЛОЖЕНИЕ</w:t>
      </w:r>
      <w:r w:rsidRPr="00367EC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5B5833" w:rsidRPr="00367ECE" w:rsidRDefault="005B5833" w:rsidP="00367EC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367ECE">
        <w:rPr>
          <w:b/>
          <w:bCs/>
          <w:color w:val="000000"/>
          <w:sz w:val="28"/>
          <w:szCs w:val="28"/>
          <w:bdr w:val="none" w:sz="0" w:space="0" w:color="auto" w:frame="1"/>
        </w:rPr>
        <w:t>о конфликте интересов</w:t>
      </w:r>
    </w:p>
    <w:p w:rsidR="00367ECE" w:rsidRPr="00367ECE" w:rsidRDefault="00367ECE" w:rsidP="00367E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ECE">
        <w:rPr>
          <w:rFonts w:ascii="Times New Roman" w:hAnsi="Times New Roman" w:cs="Times New Roman"/>
          <w:b/>
          <w:sz w:val="28"/>
          <w:szCs w:val="28"/>
        </w:rPr>
        <w:t xml:space="preserve">работников Областного казенного учреждения </w:t>
      </w:r>
    </w:p>
    <w:p w:rsidR="00367ECE" w:rsidRPr="00367ECE" w:rsidRDefault="00367ECE" w:rsidP="00367E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ECE">
        <w:rPr>
          <w:rFonts w:ascii="Times New Roman" w:hAnsi="Times New Roman" w:cs="Times New Roman"/>
          <w:b/>
          <w:sz w:val="28"/>
          <w:szCs w:val="28"/>
        </w:rPr>
        <w:t>Центр занятости на</w:t>
      </w:r>
      <w:bookmarkStart w:id="0" w:name="_GoBack"/>
      <w:bookmarkEnd w:id="0"/>
      <w:r w:rsidRPr="00367ECE">
        <w:rPr>
          <w:rFonts w:ascii="Times New Roman" w:hAnsi="Times New Roman" w:cs="Times New Roman"/>
          <w:b/>
          <w:sz w:val="28"/>
          <w:szCs w:val="28"/>
        </w:rPr>
        <w:t>селения города Магнитогорска</w:t>
      </w:r>
    </w:p>
    <w:p w:rsidR="00367ECE" w:rsidRPr="00367ECE" w:rsidRDefault="00367ECE" w:rsidP="00367EC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367ECE" w:rsidRPr="00367ECE" w:rsidRDefault="00367ECE" w:rsidP="00367EC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367ECE" w:rsidRPr="00367ECE" w:rsidRDefault="00367ECE" w:rsidP="00367ECE">
      <w:pPr>
        <w:pStyle w:val="a5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7ECE" w:rsidRDefault="00367ECE" w:rsidP="00367ECE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конфликте интересов 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Положение) разработано в соответствии с положениями Методических рекомендаций по разработке и принятию организациями мер по предупреждению и противодействию коррупции, утвержденных Министерством труда и социальной защиты РФ от 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2013 года.</w:t>
      </w:r>
    </w:p>
    <w:p w:rsidR="00367ECE" w:rsidRDefault="00367ECE" w:rsidP="00367ECE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астоящее Положение является внутренним документом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бластного казенного учреждения Центр занятости населения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Магнитогорска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 занятости), основной целью которого является установление порядка выявления и урегулирования конфликтов интер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есов, возникающих у работников Ц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 в ходе выполнения ими трудовых обязанностей.</w:t>
      </w:r>
    </w:p>
    <w:p w:rsidR="00367ECE" w:rsidRDefault="00367ECE" w:rsidP="00367ECE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конфликтом интересов в настоящем Положении понимается ситуация, при которой личная заинтересованность (прямая или косвенная) работника влияет или может повлиять на надлежащее исполнение им должностных обязанностей и при которой возникает или может  возникнуть противоречие между личной заинтересованностью работника и правами  и законными интересами центра занятости, способное привести к причинению вреда правам и законным интересам, имуществу и (или) деловой репутации центра</w:t>
      </w:r>
      <w:proofErr w:type="gramEnd"/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занятости.</w:t>
      </w:r>
    </w:p>
    <w:p w:rsidR="00367ECE" w:rsidRDefault="00367ECE" w:rsidP="00367ECE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личной заинтересованностью работника центра занятости понимается заинтересованность работника, связанная с возможностью получения им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 третьих лиц.</w:t>
      </w:r>
    </w:p>
    <w:p w:rsidR="00367ECE" w:rsidRDefault="00367ECE" w:rsidP="00367ECE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Действие настоящего Положения распространяется на всех лиц, являющихся работниками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 и находящихся с ней в трудовых отношениях, вне зависимости от занимаемой должности и выполняемых функций, а также на физических лиц, сотрудничающих с центром занятости на основе гражданско-правовых договоров.</w:t>
      </w:r>
    </w:p>
    <w:p w:rsidR="00367ECE" w:rsidRDefault="00367ECE" w:rsidP="00367ECE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настоящего Положения доводит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до сведения всех работников Ц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занятости.</w:t>
      </w:r>
    </w:p>
    <w:p w:rsidR="00367ECE" w:rsidRPr="00367ECE" w:rsidRDefault="00367ECE" w:rsidP="00367ECE">
      <w:pPr>
        <w:pStyle w:val="a5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7ECE" w:rsidRPr="009A6911" w:rsidRDefault="00367ECE" w:rsidP="009A691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Основные принципы управления конфликтом</w:t>
      </w:r>
    </w:p>
    <w:p w:rsidR="00367ECE" w:rsidRDefault="00367ECE" w:rsidP="00367EC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интересов в организации</w:t>
      </w:r>
    </w:p>
    <w:p w:rsidR="00367ECE" w:rsidRPr="00367ECE" w:rsidRDefault="00367ECE" w:rsidP="00367EC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7ECE" w:rsidRPr="00367ECE" w:rsidRDefault="00367ECE" w:rsidP="00367ECE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работы по управлению конфликтом интересов в центре занятости положены следующие принципы:</w:t>
      </w:r>
    </w:p>
    <w:p w:rsidR="00367ECE" w:rsidRDefault="00367ECE" w:rsidP="00367EC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обязательность раскрытия сведений о реальном или потенциальном конфликте интересов;</w:t>
      </w:r>
    </w:p>
    <w:p w:rsidR="00367ECE" w:rsidRDefault="00367ECE" w:rsidP="00367EC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рассмотрение 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репутационных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рисков для Ц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 при выявлении каждого конфликта интересов и его урегулирование;</w:t>
      </w:r>
    </w:p>
    <w:p w:rsidR="00367ECE" w:rsidRDefault="00367ECE" w:rsidP="00367EC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конфиденциальность процесса раскрытия сведений о конфликте интересов и процесса урегулирования;</w:t>
      </w:r>
    </w:p>
    <w:p w:rsidR="00367ECE" w:rsidRDefault="00367ECE" w:rsidP="00367EC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баланса интересов центра занятости и работника при урегулировании конфликта интересов;</w:t>
      </w:r>
    </w:p>
    <w:p w:rsidR="00367ECE" w:rsidRDefault="00367ECE" w:rsidP="00367EC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центром занятости.</w:t>
      </w:r>
    </w:p>
    <w:p w:rsidR="00367ECE" w:rsidRPr="00367ECE" w:rsidRDefault="00367ECE" w:rsidP="00367ECE">
      <w:pPr>
        <w:pStyle w:val="a5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7ECE" w:rsidRPr="00367ECE" w:rsidRDefault="00367ECE" w:rsidP="00367EC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раскрытия конфликта интересов работником Центра</w:t>
      </w:r>
    </w:p>
    <w:p w:rsidR="00367ECE" w:rsidRPr="00367ECE" w:rsidRDefault="00367ECE" w:rsidP="00367EC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занятости и порядок его урегулирования, в том числе возможные</w:t>
      </w:r>
    </w:p>
    <w:p w:rsidR="00367ECE" w:rsidRDefault="00367ECE" w:rsidP="00367EC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способы разрешения возникшего конфликта интересов</w:t>
      </w:r>
    </w:p>
    <w:p w:rsidR="00367ECE" w:rsidRPr="00367ECE" w:rsidRDefault="00367ECE" w:rsidP="00367EC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67ECE" w:rsidRPr="00367ECE" w:rsidRDefault="00367ECE" w:rsidP="00367ECE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условиями настоящего Положения устанавливаются следующие виды раскрытия конфликта интересов:</w:t>
      </w:r>
    </w:p>
    <w:p w:rsidR="00367ECE" w:rsidRDefault="00367ECE" w:rsidP="00367ECE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сведений о конфликте интересов при приеме на работу;</w:t>
      </w:r>
    </w:p>
    <w:p w:rsidR="00367ECE" w:rsidRDefault="00367ECE" w:rsidP="00367ECE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сведений о конфликте интересов при назначении на новую должность;</w:t>
      </w:r>
    </w:p>
    <w:p w:rsidR="00367ECE" w:rsidRPr="00367ECE" w:rsidRDefault="00367ECE" w:rsidP="00367ECE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разовое раскрытие сведений по мере возникновения  ситуаций конфликта интересов.</w:t>
      </w:r>
    </w:p>
    <w:p w:rsidR="00367ECE" w:rsidRDefault="00367ECE" w:rsidP="00367ECE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сведений о конфликте интересов осуществляется в письменном виде. Допустимо первоначальное раскрытие конфликта интересов в устной форме с последующей фиксацией в письменном виде.</w:t>
      </w:r>
    </w:p>
    <w:p w:rsidR="00367ECE" w:rsidRDefault="00367ECE" w:rsidP="00367ECE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занятости населения берет на себя обязательство конфиденциального рассмотрения представленных сведений и урегулирования конфликта интересов.</w:t>
      </w:r>
    </w:p>
    <w:p w:rsidR="00367ECE" w:rsidRDefault="00367ECE" w:rsidP="00367ECE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Поступившая информация должна быть тщательно проверена с целью оцен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серьезности возникающих для Ц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 рисков и выбора наиболее подходящей формы специальных способах урегулирования.</w:t>
      </w:r>
    </w:p>
    <w:p w:rsidR="00367ECE" w:rsidRPr="00367ECE" w:rsidRDefault="00367ECE" w:rsidP="00367ECE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конфликт интересов имеет место, то могут быть использованы следующие способы его разрешения:</w:t>
      </w:r>
    </w:p>
    <w:p w:rsidR="00367ECE" w:rsidRDefault="00367ECE" w:rsidP="00367ECE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367ECE" w:rsidRDefault="00367ECE" w:rsidP="00367ECE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добровольный отказ работника Ц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367ECE" w:rsidRDefault="00367ECE" w:rsidP="00367ECE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пересмотр и изменение функциональных обязанностей работника;</w:t>
      </w:r>
    </w:p>
    <w:p w:rsidR="00367ECE" w:rsidRDefault="00367ECE" w:rsidP="00367ECE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работника на должность, предусматривающую выполнение фун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циональных обязанностей, не связанных с конфликтом интересов;</w:t>
      </w:r>
    </w:p>
    <w:p w:rsidR="00367ECE" w:rsidRDefault="00367ECE" w:rsidP="00367ECE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отказ работника от своего личного интереса, порождающего конфликт с интересами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занятости;</w:t>
      </w:r>
    </w:p>
    <w:p w:rsidR="00367ECE" w:rsidRDefault="00367ECE" w:rsidP="009A6911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увольнение работника из </w:t>
      </w:r>
      <w:r w:rsid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 по инициативе работника;</w:t>
      </w:r>
    </w:p>
    <w:p w:rsidR="00367ECE" w:rsidRDefault="00367ECE" w:rsidP="009A6911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увольнение работника по инициативе работодателя за совершение  дисциплинарного проступка, то есть за неисполнение или ненадлежащее исполнение работником по его вине возложенных на него трудовых обязанностей.</w:t>
      </w:r>
    </w:p>
    <w:p w:rsidR="00367ECE" w:rsidRPr="009A6911" w:rsidRDefault="00367ECE" w:rsidP="009A69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договоренности </w:t>
      </w:r>
      <w:r w:rsid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 и работника, раскрывшего сведения о конфликте интересов, могут быть найдены иные формы его урегулирования.</w:t>
      </w:r>
    </w:p>
    <w:p w:rsidR="00367ECE" w:rsidRDefault="00367ECE" w:rsidP="009A6911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разрешении имеющегося конфликта интересов следует выбрать наиболее «мягкую»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 «мягкие» меры  оказались недостаточно эффективными.</w:t>
      </w:r>
    </w:p>
    <w:p w:rsidR="00367ECE" w:rsidRDefault="00367ECE" w:rsidP="009A69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</w:t>
      </w:r>
      <w:r w:rsid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36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ентра занятости.</w:t>
      </w:r>
    </w:p>
    <w:p w:rsidR="009A6911" w:rsidRPr="00367ECE" w:rsidRDefault="009A6911" w:rsidP="009A69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7ECE" w:rsidRPr="009A6911" w:rsidRDefault="00367ECE" w:rsidP="009A6911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Обязанности работников в связи с раскрытием</w:t>
      </w:r>
    </w:p>
    <w:p w:rsidR="00367ECE" w:rsidRDefault="00367ECE" w:rsidP="009A6911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7E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урегули</w:t>
      </w:r>
      <w:r w:rsidR="009A6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</w:t>
      </w:r>
      <w:r w:rsidRPr="00367E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ванием конфликта интересов</w:t>
      </w:r>
    </w:p>
    <w:p w:rsidR="009A6911" w:rsidRPr="00367ECE" w:rsidRDefault="009A6911" w:rsidP="009A6911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7ECE" w:rsidRPr="009A6911" w:rsidRDefault="00367ECE" w:rsidP="009A6911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367ECE" w:rsidRDefault="00367ECE" w:rsidP="009A6911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принятии решений по деловым вопросам и выполнении своих трудовых обязанностей руководствоваться интересами учреждения</w:t>
      </w:r>
      <w:r w:rsid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</w:t>
      </w:r>
      <w:proofErr w:type="gramEnd"/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 учета своих личных интересов, интересов своих родственников и друзей;</w:t>
      </w:r>
    </w:p>
    <w:p w:rsidR="00367ECE" w:rsidRDefault="00367ECE" w:rsidP="009A6911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избегать (по возможности) ситуаций и обстоятельств, которые могут привести к конфликту интересов;</w:t>
      </w:r>
    </w:p>
    <w:p w:rsidR="00367ECE" w:rsidRDefault="00367ECE" w:rsidP="009A6911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возникший (реальный) или потенциальный конфликт интересов;</w:t>
      </w:r>
    </w:p>
    <w:p w:rsidR="00367ECE" w:rsidRDefault="00367ECE" w:rsidP="009A6911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уведомить своего непосредственного руководителя о возникшем (реальном) или потенциальном конфликте интересов;</w:t>
      </w:r>
    </w:p>
    <w:p w:rsidR="00367ECE" w:rsidRDefault="00367ECE" w:rsidP="009A6911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урегулированию возникшего конфликта интересов.</w:t>
      </w:r>
    </w:p>
    <w:p w:rsidR="009A6911" w:rsidRDefault="009A6911" w:rsidP="009A691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9A6911" w:rsidRDefault="009A6911" w:rsidP="009A691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5B5833" w:rsidRPr="00464E33" w:rsidRDefault="005B5833" w:rsidP="00464E3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367ECE">
        <w:rPr>
          <w:b/>
          <w:bCs/>
          <w:color w:val="000000"/>
          <w:sz w:val="28"/>
          <w:szCs w:val="28"/>
          <w:bdr w:val="none" w:sz="0" w:space="0" w:color="auto" w:frame="1"/>
        </w:rPr>
        <w:t>Определение лиц, ответственных за прием сведений о возникшем конфликте интересов и рассмотрение этих сведений</w:t>
      </w:r>
    </w:p>
    <w:p w:rsidR="00464E33" w:rsidRPr="00367ECE" w:rsidRDefault="00464E33" w:rsidP="00464E33">
      <w:pPr>
        <w:pStyle w:val="a3"/>
        <w:shd w:val="clear" w:color="auto" w:fill="FFFFFF"/>
        <w:spacing w:before="0" w:beforeAutospacing="0" w:after="0" w:afterAutospacing="0"/>
        <w:ind w:left="450"/>
        <w:textAlignment w:val="baseline"/>
        <w:rPr>
          <w:color w:val="000000"/>
          <w:sz w:val="28"/>
          <w:szCs w:val="28"/>
        </w:rPr>
      </w:pPr>
    </w:p>
    <w:p w:rsidR="005B5833" w:rsidRPr="00367ECE" w:rsidRDefault="005B5833" w:rsidP="00464E33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367ECE">
        <w:rPr>
          <w:color w:val="000000"/>
          <w:sz w:val="28"/>
          <w:szCs w:val="28"/>
        </w:rPr>
        <w:t>Ответственным за прием сведений о возникающих (имеющихся) конфликтах интересов, является директор</w:t>
      </w:r>
      <w:r w:rsidR="00464E33">
        <w:rPr>
          <w:color w:val="000000"/>
          <w:sz w:val="28"/>
          <w:szCs w:val="28"/>
        </w:rPr>
        <w:t xml:space="preserve"> или</w:t>
      </w:r>
      <w:r w:rsidRPr="00367ECE">
        <w:rPr>
          <w:color w:val="000000"/>
          <w:sz w:val="28"/>
          <w:szCs w:val="28"/>
        </w:rPr>
        <w:t xml:space="preserve"> </w:t>
      </w:r>
      <w:r w:rsidR="00464E33">
        <w:rPr>
          <w:color w:val="000000"/>
          <w:sz w:val="28"/>
          <w:szCs w:val="28"/>
        </w:rPr>
        <w:t xml:space="preserve">сотрудник, </w:t>
      </w:r>
      <w:r w:rsidRPr="00367ECE">
        <w:rPr>
          <w:color w:val="000000"/>
          <w:sz w:val="28"/>
          <w:szCs w:val="28"/>
        </w:rPr>
        <w:t xml:space="preserve">ответственный за противодействие коррупции </w:t>
      </w:r>
      <w:r w:rsidR="00464E33">
        <w:rPr>
          <w:color w:val="000000"/>
          <w:sz w:val="28"/>
          <w:szCs w:val="28"/>
        </w:rPr>
        <w:t>О</w:t>
      </w:r>
      <w:r w:rsidRPr="00367ECE">
        <w:rPr>
          <w:color w:val="000000"/>
          <w:sz w:val="28"/>
          <w:szCs w:val="28"/>
        </w:rPr>
        <w:t xml:space="preserve">КУ ЦЗН </w:t>
      </w:r>
      <w:r w:rsidR="00464E33">
        <w:rPr>
          <w:color w:val="000000"/>
          <w:sz w:val="28"/>
          <w:szCs w:val="28"/>
        </w:rPr>
        <w:t>г</w:t>
      </w:r>
      <w:proofErr w:type="gramStart"/>
      <w:r w:rsidR="00464E33">
        <w:rPr>
          <w:color w:val="000000"/>
          <w:sz w:val="28"/>
          <w:szCs w:val="28"/>
        </w:rPr>
        <w:t>.М</w:t>
      </w:r>
      <w:proofErr w:type="gramEnd"/>
      <w:r w:rsidR="00464E33">
        <w:rPr>
          <w:color w:val="000000"/>
          <w:sz w:val="28"/>
          <w:szCs w:val="28"/>
        </w:rPr>
        <w:t>агнитогорска</w:t>
      </w:r>
      <w:r w:rsidRPr="00367ECE">
        <w:rPr>
          <w:color w:val="000000"/>
          <w:sz w:val="28"/>
          <w:szCs w:val="28"/>
        </w:rPr>
        <w:t>. Рассмотрение осуществляется </w:t>
      </w:r>
      <w:hyperlink r:id="rId5" w:tooltip="Колл" w:history="1">
        <w:r w:rsidRPr="00464E33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коллегиально</w:t>
        </w:r>
      </w:hyperlink>
      <w:r w:rsidRPr="00464E33">
        <w:rPr>
          <w:sz w:val="28"/>
          <w:szCs w:val="28"/>
        </w:rPr>
        <w:t>.</w:t>
      </w:r>
    </w:p>
    <w:p w:rsidR="0032449F" w:rsidRPr="00367ECE" w:rsidRDefault="0032449F" w:rsidP="00367E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2449F" w:rsidRPr="00367ECE" w:rsidSect="0032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6016C"/>
    <w:multiLevelType w:val="hybridMultilevel"/>
    <w:tmpl w:val="7F58CF0E"/>
    <w:lvl w:ilvl="0" w:tplc="D86AFF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9D120B0"/>
    <w:multiLevelType w:val="multilevel"/>
    <w:tmpl w:val="440E5D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1A7232B0"/>
    <w:multiLevelType w:val="multilevel"/>
    <w:tmpl w:val="D92C22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1DD11FE2"/>
    <w:multiLevelType w:val="hybridMultilevel"/>
    <w:tmpl w:val="D5C44586"/>
    <w:lvl w:ilvl="0" w:tplc="D86AFF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FDC7FE0"/>
    <w:multiLevelType w:val="hybridMultilevel"/>
    <w:tmpl w:val="1DA23698"/>
    <w:lvl w:ilvl="0" w:tplc="D86AFF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1CE4978"/>
    <w:multiLevelType w:val="hybridMultilevel"/>
    <w:tmpl w:val="9C4459FE"/>
    <w:lvl w:ilvl="0" w:tplc="D86AFF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6671F92"/>
    <w:multiLevelType w:val="multilevel"/>
    <w:tmpl w:val="D92C22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7">
    <w:nsid w:val="49950C64"/>
    <w:multiLevelType w:val="multilevel"/>
    <w:tmpl w:val="D92C22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8">
    <w:nsid w:val="7B3C7391"/>
    <w:multiLevelType w:val="multilevel"/>
    <w:tmpl w:val="913AED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5B5833"/>
    <w:rsid w:val="0032449F"/>
    <w:rsid w:val="00367ECE"/>
    <w:rsid w:val="003D697F"/>
    <w:rsid w:val="00464E33"/>
    <w:rsid w:val="005B5833"/>
    <w:rsid w:val="008700D1"/>
    <w:rsid w:val="009A6911"/>
    <w:rsid w:val="009E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B583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67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kol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2019-02-05T09:35:00Z</cp:lastPrinted>
  <dcterms:created xsi:type="dcterms:W3CDTF">2019-02-05T09:35:00Z</dcterms:created>
  <dcterms:modified xsi:type="dcterms:W3CDTF">2019-02-06T09:43:00Z</dcterms:modified>
</cp:coreProperties>
</file>